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Sports Medicine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https://quizlet.com/165001108/hosa-sports-medicine-stretches-flash-cards/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https://quizlet.com/171312457/sports-medicine-hosa-flash-cards/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https://quizlet.com/171312278/hosa-sports-medicine-careers-flash-cards/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https://www.youtube.com/watch?v=4sA03kZrQbc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https://www.youtube.com/watch?v=D2b22UXGTqo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https://www.studystack.com/SportsMedicine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Clover, Jim. Sports Medicine Essentials. Cengage Learning, Latest edition.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Prentice, William E. Essentials of Athletic Injury Management. McGraw Hill, Latest edition.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studystack.com/SportsMedicine" TargetMode="External"/><Relationship Id="rId9" Type="http://schemas.openxmlformats.org/officeDocument/2006/relationships/hyperlink" Target="https://www.youtube.com/watch?v=D2b22UXGTqo" TargetMode="External"/><Relationship Id="rId5" Type="http://schemas.openxmlformats.org/officeDocument/2006/relationships/hyperlink" Target="https://quizlet.com/165001108/hosa-sports-medicine-stretches-flash-cards/" TargetMode="External"/><Relationship Id="rId6" Type="http://schemas.openxmlformats.org/officeDocument/2006/relationships/hyperlink" Target="https://quizlet.com/171312457/sports-medicine-hosa-flash-cards/" TargetMode="External"/><Relationship Id="rId7" Type="http://schemas.openxmlformats.org/officeDocument/2006/relationships/hyperlink" Target="https://quizlet.com/171312278/hosa-sports-medicine-careers-flash-cards/" TargetMode="External"/><Relationship Id="rId8" Type="http://schemas.openxmlformats.org/officeDocument/2006/relationships/hyperlink" Target="https://www.youtube.com/watch?v=4sA03kZrQbc" TargetMode="External"/></Relationships>
</file>